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F4C" w:rsidRPr="00BA4724" w:rsidRDefault="00022F4C" w:rsidP="00CE65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A4724">
        <w:rPr>
          <w:rFonts w:ascii="Times New Roman" w:hAnsi="Times New Roman"/>
          <w:b/>
          <w:sz w:val="24"/>
          <w:szCs w:val="24"/>
        </w:rPr>
        <w:t>Российская Федерация</w:t>
      </w:r>
    </w:p>
    <w:p w:rsidR="00022F4C" w:rsidRPr="00BA4724" w:rsidRDefault="00022F4C" w:rsidP="00CE65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A4724">
        <w:rPr>
          <w:rFonts w:ascii="Times New Roman" w:hAnsi="Times New Roman"/>
          <w:b/>
          <w:sz w:val="24"/>
          <w:szCs w:val="24"/>
        </w:rPr>
        <w:t>Брянская область Унечский район</w:t>
      </w:r>
    </w:p>
    <w:p w:rsidR="00022F4C" w:rsidRPr="00BA4724" w:rsidRDefault="00022F4C" w:rsidP="00CE65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A4724">
        <w:rPr>
          <w:rFonts w:ascii="Times New Roman" w:hAnsi="Times New Roman"/>
          <w:b/>
          <w:sz w:val="24"/>
          <w:szCs w:val="24"/>
        </w:rPr>
        <w:t>Высокское сельское поселение</w:t>
      </w:r>
    </w:p>
    <w:p w:rsidR="00022F4C" w:rsidRPr="00BA4724" w:rsidRDefault="00022F4C" w:rsidP="00CE65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A4724">
        <w:rPr>
          <w:rFonts w:ascii="Times New Roman" w:hAnsi="Times New Roman"/>
          <w:b/>
          <w:sz w:val="24"/>
          <w:szCs w:val="24"/>
        </w:rPr>
        <w:t>Высокский сельский Совет народных депутатов</w:t>
      </w:r>
    </w:p>
    <w:p w:rsidR="00022F4C" w:rsidRPr="00BA4724" w:rsidRDefault="00022F4C" w:rsidP="00CE658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22F4C" w:rsidRPr="00BA4724" w:rsidRDefault="00022F4C" w:rsidP="00CE658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22F4C" w:rsidRPr="00BA4724" w:rsidRDefault="00022F4C" w:rsidP="00CE65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A4724">
        <w:rPr>
          <w:rFonts w:ascii="Times New Roman" w:hAnsi="Times New Roman"/>
          <w:b/>
          <w:sz w:val="24"/>
          <w:szCs w:val="24"/>
        </w:rPr>
        <w:t>РЕШЕНИЕ</w:t>
      </w:r>
    </w:p>
    <w:p w:rsidR="00022F4C" w:rsidRPr="00BA4724" w:rsidRDefault="00022F4C" w:rsidP="00CE658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2F4C" w:rsidRPr="00BA4724" w:rsidRDefault="00022F4C" w:rsidP="00CE658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t>От 02.11.2021года  № 4-112</w:t>
      </w:r>
    </w:p>
    <w:p w:rsidR="00022F4C" w:rsidRPr="00BA4724" w:rsidRDefault="00022F4C" w:rsidP="00CE658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t>с</w:t>
      </w:r>
      <w:proofErr w:type="gramStart"/>
      <w:r w:rsidRPr="00BA4724">
        <w:rPr>
          <w:rFonts w:ascii="Times New Roman" w:hAnsi="Times New Roman"/>
          <w:sz w:val="24"/>
          <w:szCs w:val="24"/>
        </w:rPr>
        <w:t>.В</w:t>
      </w:r>
      <w:proofErr w:type="gramEnd"/>
      <w:r w:rsidRPr="00BA4724">
        <w:rPr>
          <w:rFonts w:ascii="Times New Roman" w:hAnsi="Times New Roman"/>
          <w:sz w:val="24"/>
          <w:szCs w:val="24"/>
        </w:rPr>
        <w:t>ысокое</w:t>
      </w:r>
    </w:p>
    <w:p w:rsidR="00022F4C" w:rsidRPr="00BA4724" w:rsidRDefault="00022F4C" w:rsidP="00CA4A4A">
      <w:pPr>
        <w:spacing w:line="240" w:lineRule="auto"/>
        <w:ind w:right="4678"/>
        <w:jc w:val="both"/>
        <w:rPr>
          <w:rFonts w:ascii="Times New Roman" w:hAnsi="Times New Roman"/>
          <w:sz w:val="24"/>
          <w:szCs w:val="24"/>
        </w:rPr>
      </w:pPr>
    </w:p>
    <w:p w:rsidR="00022F4C" w:rsidRPr="00BA4724" w:rsidRDefault="00022F4C" w:rsidP="008C3FDD">
      <w:pPr>
        <w:tabs>
          <w:tab w:val="left" w:pos="3969"/>
        </w:tabs>
        <w:spacing w:line="240" w:lineRule="auto"/>
        <w:ind w:right="6096"/>
        <w:jc w:val="both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t xml:space="preserve">О даче согласия Высокской сельской администрации на передачу полномочий по осуществлению </w:t>
      </w:r>
      <w:r w:rsidRPr="00BA4724">
        <w:rPr>
          <w:rFonts w:ascii="Times New Roman" w:hAnsi="Times New Roman"/>
          <w:bCs/>
          <w:sz w:val="24"/>
          <w:szCs w:val="24"/>
        </w:rPr>
        <w:t xml:space="preserve">муниципального контроля в сфере благоустройства в границах сельских поселений Унечского района Брянской области </w:t>
      </w:r>
      <w:r w:rsidRPr="00BA4724">
        <w:rPr>
          <w:rFonts w:ascii="Times New Roman" w:hAnsi="Times New Roman"/>
          <w:sz w:val="24"/>
          <w:szCs w:val="24"/>
        </w:rPr>
        <w:t xml:space="preserve">администрации Унечского района </w:t>
      </w:r>
    </w:p>
    <w:p w:rsidR="00022F4C" w:rsidRPr="00BA4724" w:rsidRDefault="00022F4C" w:rsidP="00CE658B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22F4C" w:rsidRPr="00BA4724" w:rsidRDefault="00022F4C" w:rsidP="00CE658B">
      <w:pPr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BA4724">
        <w:rPr>
          <w:rFonts w:ascii="Times New Roman" w:hAnsi="Times New Roman"/>
          <w:sz w:val="24"/>
          <w:szCs w:val="24"/>
        </w:rPr>
        <w:t>В соответствии с пунктом 19 части 1 статьи 14, частью 4 статьи 15Федерального закона от 06.10.2003г. № 131- ФЗ «Об общих принципах организации местного самоуправления в Российской Федерации», Уставом муниципального образования «Высокское сельское поселение», в целях обеспечения исполнения Высокской сельской администрацией полномочий по осуществлению муниципального контроля в сфере благоустройства, Высокский сельский Совет народных депутатов</w:t>
      </w:r>
      <w:proofErr w:type="gramEnd"/>
    </w:p>
    <w:p w:rsidR="00022F4C" w:rsidRPr="00BA4724" w:rsidRDefault="00022F4C" w:rsidP="00CE658B">
      <w:pPr>
        <w:jc w:val="center"/>
        <w:rPr>
          <w:rFonts w:ascii="Times New Roman" w:hAnsi="Times New Roman"/>
          <w:b/>
          <w:sz w:val="24"/>
          <w:szCs w:val="24"/>
        </w:rPr>
      </w:pPr>
      <w:r w:rsidRPr="00BA4724">
        <w:rPr>
          <w:rFonts w:ascii="Times New Roman" w:hAnsi="Times New Roman"/>
          <w:b/>
          <w:sz w:val="24"/>
          <w:szCs w:val="24"/>
        </w:rPr>
        <w:t>РЕШИЛ:</w:t>
      </w:r>
    </w:p>
    <w:p w:rsidR="00022F4C" w:rsidRPr="00BA4724" w:rsidRDefault="00022F4C" w:rsidP="008C3FD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right="-1" w:firstLine="710"/>
        <w:jc w:val="both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t xml:space="preserve">Дать согласие Высокской сельской администрации на передачу администрации Унечского района полномочий по осуществлению муниципального контроля в сфере благоустройства. </w:t>
      </w:r>
    </w:p>
    <w:p w:rsidR="00022F4C" w:rsidRPr="00BA4724" w:rsidRDefault="00022F4C" w:rsidP="008C3FDD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BA4724">
        <w:rPr>
          <w:sz w:val="24"/>
          <w:szCs w:val="24"/>
        </w:rPr>
        <w:t xml:space="preserve">Утвердить текст соглашения о приёме-передаче полномочий по осуществлению муниципального контроля в сфере благоустройства  Высокской сельской администрации </w:t>
      </w:r>
      <w:proofErr w:type="spellStart"/>
      <w:proofErr w:type="gramStart"/>
      <w:r w:rsidRPr="00BA4724">
        <w:rPr>
          <w:sz w:val="24"/>
          <w:szCs w:val="24"/>
        </w:rPr>
        <w:t>администрации</w:t>
      </w:r>
      <w:proofErr w:type="spellEnd"/>
      <w:proofErr w:type="gramEnd"/>
      <w:r w:rsidRPr="00BA4724">
        <w:rPr>
          <w:sz w:val="24"/>
          <w:szCs w:val="24"/>
        </w:rPr>
        <w:t xml:space="preserve"> Унечского района с передачей необходимых для осуществления этих полномочий финансовых средств в бюджет муниципального образования «Унечский муниципальный район Брянской области» в сумме 100 рублей.</w:t>
      </w:r>
    </w:p>
    <w:p w:rsidR="00022F4C" w:rsidRPr="00BA4724" w:rsidRDefault="00022F4C" w:rsidP="008C3FDD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BA4724">
        <w:rPr>
          <w:sz w:val="24"/>
          <w:szCs w:val="24"/>
        </w:rPr>
        <w:t>Высокской сельской администрации заключить соглашение о приеме-передаче полномочий по осуществлению муниципального контроля в сфере благоустройства администрации Унечского района, указанных в пункте 1 настоящего решения, с администрацией Унечского района на срок один год с 01.01.2022 г. по 31.12.2022 г.</w:t>
      </w:r>
    </w:p>
    <w:p w:rsidR="00022F4C" w:rsidRPr="00BA4724" w:rsidRDefault="00022F4C" w:rsidP="008C3FDD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BA4724">
        <w:rPr>
          <w:sz w:val="24"/>
          <w:szCs w:val="24"/>
        </w:rPr>
        <w:t>Обнародовать настоящее решение в порядке, предусмотренном Уставом.</w:t>
      </w:r>
    </w:p>
    <w:p w:rsidR="00022F4C" w:rsidRPr="00BA4724" w:rsidRDefault="00022F4C" w:rsidP="008C3FDD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BA4724">
        <w:rPr>
          <w:sz w:val="24"/>
          <w:szCs w:val="24"/>
        </w:rPr>
        <w:t>Решение вступает в силу со дня его официального обнародования.</w:t>
      </w:r>
    </w:p>
    <w:p w:rsidR="00022F4C" w:rsidRPr="00BA4724" w:rsidRDefault="00022F4C" w:rsidP="008C3FDD">
      <w:pPr>
        <w:pStyle w:val="a4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022F4C" w:rsidRPr="00BA4724" w:rsidRDefault="00022F4C" w:rsidP="008C3FDD">
      <w:pPr>
        <w:pStyle w:val="a4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022F4C" w:rsidRPr="00BA4724" w:rsidRDefault="00022F4C" w:rsidP="00CE658B">
      <w:pPr>
        <w:pStyle w:val="a4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022F4C" w:rsidRPr="00BA4724" w:rsidRDefault="00022F4C" w:rsidP="00CE658B">
      <w:pPr>
        <w:pStyle w:val="a4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022F4C" w:rsidRPr="00BA4724" w:rsidRDefault="00022F4C" w:rsidP="00CE658B">
      <w:pPr>
        <w:pStyle w:val="a4"/>
        <w:tabs>
          <w:tab w:val="left" w:pos="993"/>
        </w:tabs>
        <w:spacing w:line="240" w:lineRule="auto"/>
        <w:jc w:val="both"/>
        <w:rPr>
          <w:sz w:val="24"/>
          <w:szCs w:val="24"/>
        </w:rPr>
      </w:pPr>
      <w:r w:rsidRPr="00BA4724">
        <w:rPr>
          <w:sz w:val="24"/>
          <w:szCs w:val="24"/>
        </w:rPr>
        <w:t xml:space="preserve">Глава Высокского  сельского поселения                                                  </w:t>
      </w:r>
      <w:r w:rsidRPr="00BA4724">
        <w:rPr>
          <w:sz w:val="24"/>
          <w:szCs w:val="24"/>
        </w:rPr>
        <w:tab/>
        <w:t xml:space="preserve">   О.И. </w:t>
      </w:r>
      <w:proofErr w:type="spellStart"/>
      <w:r w:rsidRPr="00BA4724">
        <w:rPr>
          <w:sz w:val="24"/>
          <w:szCs w:val="24"/>
        </w:rPr>
        <w:t>Литикова</w:t>
      </w:r>
      <w:proofErr w:type="spellEnd"/>
    </w:p>
    <w:p w:rsidR="00022F4C" w:rsidRPr="00BA4724" w:rsidRDefault="00022F4C" w:rsidP="002B48BD">
      <w:pPr>
        <w:spacing w:after="0" w:line="240" w:lineRule="auto"/>
        <w:ind w:left="6379"/>
        <w:jc w:val="both"/>
        <w:rPr>
          <w:rFonts w:ascii="Times New Roman" w:hAnsi="Times New Roman"/>
          <w:sz w:val="24"/>
          <w:szCs w:val="24"/>
        </w:rPr>
      </w:pPr>
    </w:p>
    <w:p w:rsidR="00022F4C" w:rsidRPr="00BA4724" w:rsidRDefault="00022F4C" w:rsidP="002B48BD">
      <w:pPr>
        <w:spacing w:after="0" w:line="240" w:lineRule="auto"/>
        <w:ind w:left="6379"/>
        <w:jc w:val="both"/>
        <w:rPr>
          <w:rFonts w:ascii="Times New Roman" w:hAnsi="Times New Roman"/>
          <w:sz w:val="24"/>
          <w:szCs w:val="24"/>
        </w:rPr>
      </w:pPr>
    </w:p>
    <w:p w:rsidR="00022F4C" w:rsidRPr="00BA4724" w:rsidRDefault="00022F4C" w:rsidP="002B48BD">
      <w:pPr>
        <w:spacing w:after="0" w:line="240" w:lineRule="auto"/>
        <w:ind w:left="6379"/>
        <w:jc w:val="both"/>
        <w:rPr>
          <w:rFonts w:ascii="Times New Roman" w:hAnsi="Times New Roman"/>
          <w:sz w:val="24"/>
          <w:szCs w:val="24"/>
        </w:rPr>
      </w:pPr>
    </w:p>
    <w:p w:rsidR="00022F4C" w:rsidRPr="00BA4724" w:rsidRDefault="00022F4C" w:rsidP="002B48BD">
      <w:pPr>
        <w:spacing w:after="0" w:line="240" w:lineRule="auto"/>
        <w:ind w:left="6379"/>
        <w:jc w:val="both"/>
        <w:rPr>
          <w:rFonts w:ascii="Times New Roman" w:hAnsi="Times New Roman"/>
          <w:sz w:val="24"/>
          <w:szCs w:val="24"/>
        </w:rPr>
      </w:pPr>
    </w:p>
    <w:p w:rsidR="00022F4C" w:rsidRPr="00BA4724" w:rsidRDefault="00022F4C" w:rsidP="002B48BD">
      <w:pPr>
        <w:spacing w:after="0" w:line="240" w:lineRule="auto"/>
        <w:ind w:left="6379"/>
        <w:jc w:val="both"/>
        <w:rPr>
          <w:rFonts w:ascii="Times New Roman" w:hAnsi="Times New Roman"/>
          <w:sz w:val="24"/>
          <w:szCs w:val="24"/>
        </w:rPr>
      </w:pPr>
    </w:p>
    <w:p w:rsidR="00022F4C" w:rsidRPr="00BA4724" w:rsidRDefault="00022F4C" w:rsidP="002B48BD">
      <w:pPr>
        <w:spacing w:after="0" w:line="240" w:lineRule="auto"/>
        <w:ind w:left="6379"/>
        <w:jc w:val="both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lastRenderedPageBreak/>
        <w:t>Приложение</w:t>
      </w:r>
    </w:p>
    <w:p w:rsidR="00022F4C" w:rsidRPr="00BA4724" w:rsidRDefault="00022F4C" w:rsidP="002B48BD">
      <w:pPr>
        <w:spacing w:after="0" w:line="240" w:lineRule="auto"/>
        <w:ind w:left="6379"/>
        <w:jc w:val="both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t>к решению Высокского сельского Совета народных депутатов</w:t>
      </w:r>
    </w:p>
    <w:p w:rsidR="00022F4C" w:rsidRPr="00BA4724" w:rsidRDefault="00022F4C" w:rsidP="002B48BD">
      <w:pPr>
        <w:spacing w:after="0" w:line="240" w:lineRule="auto"/>
        <w:ind w:left="6379"/>
        <w:jc w:val="both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t>от 02.11.2021 года №4-112</w:t>
      </w:r>
    </w:p>
    <w:p w:rsidR="00022F4C" w:rsidRPr="00BA4724" w:rsidRDefault="00022F4C" w:rsidP="00CE658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2F4C" w:rsidRPr="00BA4724" w:rsidRDefault="00022F4C" w:rsidP="00CE658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A4724">
        <w:rPr>
          <w:rFonts w:ascii="Times New Roman" w:hAnsi="Times New Roman"/>
          <w:b/>
          <w:sz w:val="24"/>
          <w:szCs w:val="24"/>
        </w:rPr>
        <w:t>СОГЛАШЕНИЕ</w:t>
      </w:r>
    </w:p>
    <w:p w:rsidR="00022F4C" w:rsidRPr="00BA4724" w:rsidRDefault="00022F4C" w:rsidP="00CE658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A4724">
        <w:rPr>
          <w:rFonts w:ascii="Times New Roman" w:hAnsi="Times New Roman"/>
          <w:b/>
          <w:sz w:val="24"/>
          <w:szCs w:val="24"/>
        </w:rPr>
        <w:t>о приеме-передаче полномочий по осуществлению муниципального контроля в сфере благоустройства Высокской сельской администра</w:t>
      </w:r>
      <w:bookmarkStart w:id="0" w:name="_GoBack"/>
      <w:bookmarkEnd w:id="0"/>
      <w:r w:rsidRPr="00BA4724">
        <w:rPr>
          <w:rFonts w:ascii="Times New Roman" w:hAnsi="Times New Roman"/>
          <w:b/>
          <w:sz w:val="24"/>
          <w:szCs w:val="24"/>
        </w:rPr>
        <w:t>цией администрации Унечского района</w:t>
      </w:r>
    </w:p>
    <w:p w:rsidR="00022F4C" w:rsidRPr="00BA4724" w:rsidRDefault="00022F4C" w:rsidP="00CE658B">
      <w:pPr>
        <w:tabs>
          <w:tab w:val="left" w:pos="843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022F4C" w:rsidRPr="00BA4724" w:rsidRDefault="00022F4C" w:rsidP="00CE658B">
      <w:pPr>
        <w:tabs>
          <w:tab w:val="left" w:pos="843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t xml:space="preserve">с. Высокое                                                                                                          «____»________ </w:t>
      </w:r>
      <w:proofErr w:type="spellStart"/>
      <w:r w:rsidRPr="00BA4724">
        <w:rPr>
          <w:rFonts w:ascii="Times New Roman" w:hAnsi="Times New Roman"/>
          <w:sz w:val="24"/>
          <w:szCs w:val="24"/>
        </w:rPr>
        <w:t>_____</w:t>
      </w:r>
      <w:proofErr w:type="gramStart"/>
      <w:r w:rsidRPr="00BA4724">
        <w:rPr>
          <w:rFonts w:ascii="Times New Roman" w:hAnsi="Times New Roman"/>
          <w:sz w:val="24"/>
          <w:szCs w:val="24"/>
        </w:rPr>
        <w:t>г</w:t>
      </w:r>
      <w:proofErr w:type="spellEnd"/>
      <w:proofErr w:type="gramEnd"/>
      <w:r w:rsidRPr="00BA4724">
        <w:rPr>
          <w:rFonts w:ascii="Times New Roman" w:hAnsi="Times New Roman"/>
          <w:sz w:val="24"/>
          <w:szCs w:val="24"/>
        </w:rPr>
        <w:t>.</w:t>
      </w:r>
    </w:p>
    <w:p w:rsidR="00022F4C" w:rsidRPr="00BA4724" w:rsidRDefault="00022F4C" w:rsidP="00CE658B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22F4C" w:rsidRPr="00BA4724" w:rsidRDefault="00022F4C" w:rsidP="00CE658B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b/>
          <w:sz w:val="24"/>
          <w:szCs w:val="24"/>
        </w:rPr>
        <w:t>Высокская</w:t>
      </w:r>
      <w:r w:rsidRPr="00BA4724">
        <w:rPr>
          <w:rFonts w:ascii="Times New Roman" w:hAnsi="Times New Roman"/>
          <w:sz w:val="24"/>
          <w:szCs w:val="24"/>
        </w:rPr>
        <w:t xml:space="preserve"> сельская администрация в лице и.о</w:t>
      </w:r>
      <w:proofErr w:type="gramStart"/>
      <w:r w:rsidRPr="00BA4724">
        <w:rPr>
          <w:rFonts w:ascii="Times New Roman" w:hAnsi="Times New Roman"/>
          <w:sz w:val="24"/>
          <w:szCs w:val="24"/>
        </w:rPr>
        <w:t>.</w:t>
      </w:r>
      <w:r w:rsidRPr="00BA4724">
        <w:rPr>
          <w:rFonts w:ascii="Times New Roman" w:hAnsi="Times New Roman"/>
          <w:b/>
          <w:sz w:val="24"/>
          <w:szCs w:val="24"/>
        </w:rPr>
        <w:t>г</w:t>
      </w:r>
      <w:proofErr w:type="gramEnd"/>
      <w:r w:rsidRPr="00BA4724">
        <w:rPr>
          <w:rFonts w:ascii="Times New Roman" w:hAnsi="Times New Roman"/>
          <w:b/>
          <w:sz w:val="24"/>
          <w:szCs w:val="24"/>
        </w:rPr>
        <w:t xml:space="preserve">лавы администрации Карасевой Марины Петровны, </w:t>
      </w:r>
      <w:r w:rsidRPr="00BA4724">
        <w:rPr>
          <w:rFonts w:ascii="Times New Roman" w:hAnsi="Times New Roman"/>
          <w:sz w:val="24"/>
          <w:szCs w:val="24"/>
        </w:rPr>
        <w:t xml:space="preserve">действующего на основании Устава, с одной стороны, именуемая в дальнейшем </w:t>
      </w:r>
      <w:r w:rsidRPr="00BA4724">
        <w:rPr>
          <w:rFonts w:ascii="Times New Roman" w:hAnsi="Times New Roman"/>
          <w:b/>
          <w:sz w:val="24"/>
          <w:szCs w:val="24"/>
        </w:rPr>
        <w:t xml:space="preserve">«Администрация поселения», </w:t>
      </w:r>
      <w:r w:rsidRPr="00BA4724">
        <w:rPr>
          <w:rFonts w:ascii="Times New Roman" w:hAnsi="Times New Roman"/>
          <w:sz w:val="24"/>
          <w:szCs w:val="24"/>
        </w:rPr>
        <w:t xml:space="preserve">и администрация Унечского района в лице </w:t>
      </w:r>
      <w:r w:rsidRPr="00BA4724">
        <w:rPr>
          <w:rFonts w:ascii="Times New Roman" w:hAnsi="Times New Roman"/>
          <w:b/>
          <w:sz w:val="24"/>
          <w:szCs w:val="24"/>
        </w:rPr>
        <w:t xml:space="preserve">главы администрации Унечского района Кускова Анатолия Михайловича, </w:t>
      </w:r>
      <w:r w:rsidRPr="00BA4724">
        <w:rPr>
          <w:rFonts w:ascii="Times New Roman" w:hAnsi="Times New Roman"/>
          <w:sz w:val="24"/>
          <w:szCs w:val="24"/>
        </w:rPr>
        <w:t xml:space="preserve">действующего на </w:t>
      </w:r>
      <w:proofErr w:type="spellStart"/>
      <w:r w:rsidRPr="00BA4724">
        <w:rPr>
          <w:rFonts w:ascii="Times New Roman" w:hAnsi="Times New Roman"/>
          <w:sz w:val="24"/>
          <w:szCs w:val="24"/>
        </w:rPr>
        <w:t>основанииУстава</w:t>
      </w:r>
      <w:proofErr w:type="spellEnd"/>
      <w:r w:rsidRPr="00BA4724">
        <w:rPr>
          <w:rFonts w:ascii="Times New Roman" w:hAnsi="Times New Roman"/>
          <w:sz w:val="24"/>
          <w:szCs w:val="24"/>
        </w:rPr>
        <w:t xml:space="preserve">, с другой стороны, именуемая в дальнейшем </w:t>
      </w:r>
      <w:r w:rsidRPr="00BA4724">
        <w:rPr>
          <w:rFonts w:ascii="Times New Roman" w:hAnsi="Times New Roman"/>
          <w:b/>
          <w:sz w:val="24"/>
          <w:szCs w:val="24"/>
        </w:rPr>
        <w:t>«Администрация района»</w:t>
      </w:r>
      <w:r w:rsidRPr="00BA4724">
        <w:rPr>
          <w:rFonts w:ascii="Times New Roman" w:hAnsi="Times New Roman"/>
          <w:sz w:val="24"/>
          <w:szCs w:val="24"/>
        </w:rPr>
        <w:t xml:space="preserve">, вместе именуемые в дальнейшем Стороны, в соответствии с решением Унечского районного Совета народных депутатов </w:t>
      </w:r>
      <w:proofErr w:type="gramStart"/>
      <w:r w:rsidRPr="00BA4724">
        <w:rPr>
          <w:rFonts w:ascii="Times New Roman" w:hAnsi="Times New Roman"/>
          <w:sz w:val="24"/>
          <w:szCs w:val="24"/>
        </w:rPr>
        <w:t>от</w:t>
      </w:r>
      <w:proofErr w:type="gramEnd"/>
      <w:r w:rsidRPr="00BA4724">
        <w:rPr>
          <w:rFonts w:ascii="Times New Roman" w:hAnsi="Times New Roman"/>
          <w:sz w:val="24"/>
          <w:szCs w:val="24"/>
        </w:rPr>
        <w:t xml:space="preserve"> _____________ №_____, </w:t>
      </w:r>
      <w:proofErr w:type="gramStart"/>
      <w:r w:rsidRPr="00BA4724">
        <w:rPr>
          <w:rFonts w:ascii="Times New Roman" w:hAnsi="Times New Roman"/>
          <w:sz w:val="24"/>
          <w:szCs w:val="24"/>
        </w:rPr>
        <w:t>решением</w:t>
      </w:r>
      <w:proofErr w:type="gramEnd"/>
      <w:r w:rsidRPr="00BA4724">
        <w:rPr>
          <w:rFonts w:ascii="Times New Roman" w:hAnsi="Times New Roman"/>
          <w:sz w:val="24"/>
          <w:szCs w:val="24"/>
        </w:rPr>
        <w:t xml:space="preserve"> Высокского сельского Совета народных депутатов от 02.11.2021 г. № 4-112 ,заключили настоящее соглашение о нижеследующем: </w:t>
      </w:r>
    </w:p>
    <w:p w:rsidR="00022F4C" w:rsidRPr="00BA4724" w:rsidRDefault="00022F4C" w:rsidP="00CE658B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22F4C" w:rsidRPr="00BA4724" w:rsidRDefault="00022F4C" w:rsidP="00CE658B">
      <w:pPr>
        <w:pStyle w:val="a6"/>
        <w:numPr>
          <w:ilvl w:val="0"/>
          <w:numId w:val="2"/>
        </w:num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A4724">
        <w:rPr>
          <w:rFonts w:ascii="Times New Roman" w:hAnsi="Times New Roman"/>
          <w:b/>
          <w:sz w:val="24"/>
          <w:szCs w:val="24"/>
        </w:rPr>
        <w:t>Предмет соглашения</w:t>
      </w:r>
    </w:p>
    <w:p w:rsidR="00022F4C" w:rsidRPr="00BA4724" w:rsidRDefault="00022F4C" w:rsidP="00CE658B">
      <w:pPr>
        <w:pStyle w:val="a6"/>
        <w:spacing w:line="240" w:lineRule="auto"/>
        <w:ind w:left="1068"/>
        <w:rPr>
          <w:rFonts w:ascii="Times New Roman" w:hAnsi="Times New Roman"/>
          <w:b/>
          <w:sz w:val="24"/>
          <w:szCs w:val="24"/>
        </w:rPr>
      </w:pPr>
    </w:p>
    <w:p w:rsidR="00022F4C" w:rsidRPr="00BA4724" w:rsidRDefault="00022F4C" w:rsidP="007B4930">
      <w:pPr>
        <w:pStyle w:val="a6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A4724">
        <w:rPr>
          <w:rFonts w:ascii="Times New Roman" w:hAnsi="Times New Roman"/>
          <w:sz w:val="24"/>
          <w:szCs w:val="24"/>
        </w:rPr>
        <w:t>Предметом настоящего соглашения является передача Высокской сельской администрацией полномочий по осуществлению муниципального контроля в сфере благоустройства администрации Унечского района с необходимыми для осуществления этих полномочий финансовыми средствами за счет средств бюджета муниципального образования «Высокское сельское поселение» (далее – сельское поселение).</w:t>
      </w:r>
      <w:proofErr w:type="gramEnd"/>
    </w:p>
    <w:p w:rsidR="00022F4C" w:rsidRPr="00BA4724" w:rsidRDefault="00022F4C" w:rsidP="007B4930">
      <w:pPr>
        <w:pStyle w:val="a6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t>Администрация поселения передает, а Администрация района принимает следующие полномочия по осуществлению муниципального контроля в сфере благоустройства Высокской  сельской администрации:</w:t>
      </w:r>
    </w:p>
    <w:p w:rsidR="00022F4C" w:rsidRPr="00BA4724" w:rsidRDefault="00022F4C" w:rsidP="007B4930">
      <w:pPr>
        <w:pStyle w:val="a6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t>обязательные требования по содержанию прилегающих территорий;</w:t>
      </w:r>
    </w:p>
    <w:p w:rsidR="00022F4C" w:rsidRPr="00BA4724" w:rsidRDefault="00022F4C" w:rsidP="007B4930">
      <w:pPr>
        <w:pStyle w:val="a6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t xml:space="preserve">обязательные требования по содержанию элементов и объектов благоустройства, в том числе требования: </w:t>
      </w:r>
    </w:p>
    <w:p w:rsidR="00022F4C" w:rsidRPr="00BA4724" w:rsidRDefault="00022F4C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t xml:space="preserve">- по установке ограждений, не препятствующей свободному доступу </w:t>
      </w:r>
      <w:proofErr w:type="spellStart"/>
      <w:r w:rsidRPr="00BA4724">
        <w:rPr>
          <w:rFonts w:ascii="Times New Roman" w:hAnsi="Times New Roman"/>
          <w:sz w:val="24"/>
          <w:szCs w:val="24"/>
        </w:rPr>
        <w:t>маломобильных</w:t>
      </w:r>
      <w:proofErr w:type="spellEnd"/>
      <w:r w:rsidRPr="00BA4724">
        <w:rPr>
          <w:rFonts w:ascii="Times New Roman" w:hAnsi="Times New Roman"/>
          <w:sz w:val="24"/>
          <w:szCs w:val="24"/>
        </w:rPr>
        <w:t xml:space="preserve"> групп населения к объектам образования, здравоохранения, культуры, физической культуры и спорта, социального обслуживания населения;</w:t>
      </w:r>
    </w:p>
    <w:p w:rsidR="00022F4C" w:rsidRPr="00BA4724" w:rsidRDefault="00022F4C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t>- по 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:rsidR="00022F4C" w:rsidRPr="00BA4724" w:rsidRDefault="00022F4C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t>- по содержанию специальных знаков, надписей, содержащих информацию, необходимую для эксплуатации инженерных сооружений;</w:t>
      </w:r>
    </w:p>
    <w:p w:rsidR="00022F4C" w:rsidRPr="00BA4724" w:rsidRDefault="00022F4C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t>- по осуществлению земляных работ в соответствии с разрешением на осуществление земляных работ, выдаваемым в соответствии с порядком осуществления земляных работ, установленным нормативными правовыми актами Брянской области и Правилами благоустройства;</w:t>
      </w:r>
    </w:p>
    <w:p w:rsidR="00022F4C" w:rsidRPr="00BA4724" w:rsidRDefault="00022F4C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t xml:space="preserve"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</w:t>
      </w:r>
      <w:proofErr w:type="spellStart"/>
      <w:r w:rsidRPr="00BA4724">
        <w:rPr>
          <w:rFonts w:ascii="Times New Roman" w:hAnsi="Times New Roman"/>
          <w:sz w:val="24"/>
          <w:szCs w:val="24"/>
        </w:rPr>
        <w:t>маломобильные</w:t>
      </w:r>
      <w:proofErr w:type="spellEnd"/>
      <w:r w:rsidRPr="00BA4724">
        <w:rPr>
          <w:rFonts w:ascii="Times New Roman" w:hAnsi="Times New Roman"/>
          <w:sz w:val="24"/>
          <w:szCs w:val="24"/>
        </w:rPr>
        <w:t xml:space="preserve"> группы населения, на период осуществления земляных работ;</w:t>
      </w:r>
    </w:p>
    <w:p w:rsidR="00022F4C" w:rsidRPr="00BA4724" w:rsidRDefault="00022F4C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BA4724">
        <w:rPr>
          <w:rFonts w:ascii="Times New Roman" w:hAnsi="Times New Roman"/>
          <w:sz w:val="24"/>
          <w:szCs w:val="24"/>
        </w:rPr>
        <w:lastRenderedPageBreak/>
        <w:t>- о недопустимости размещения транспортных средств на газоне или иной озеленённой,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  <w:proofErr w:type="gramEnd"/>
    </w:p>
    <w:p w:rsidR="00022F4C" w:rsidRPr="00BA4724" w:rsidRDefault="00022F4C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t xml:space="preserve">3) обязательные требования по уборке территории в границах Унечского муниципального района Брянской области в зимний период, включая контроль проведения мероприятий по очистке от снега, наледи и сосулек кровель зданий, сооружений; </w:t>
      </w:r>
    </w:p>
    <w:p w:rsidR="00022F4C" w:rsidRPr="00BA4724" w:rsidRDefault="00022F4C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t>4) обязательные требования по уборке территории в границах Унечского муниципального района Брянской области в летний период, включая обязательные требования по выявлению карантинных, ядовитых и сорных растений, борьбе с ними, локализации, ликвидации их очагов;</w:t>
      </w:r>
    </w:p>
    <w:p w:rsidR="00022F4C" w:rsidRPr="00BA4724" w:rsidRDefault="00022F4C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t xml:space="preserve">5) дополнительные обязательные требования пожарной безопасности в период действия особого противопожарного режима; </w:t>
      </w:r>
    </w:p>
    <w:p w:rsidR="00022F4C" w:rsidRPr="00BA4724" w:rsidRDefault="00022F4C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t>6) обязательные требования по прокладке, переустройству, ремонту и содержанию подземных коммуникаций на территориях общего пользования;</w:t>
      </w:r>
    </w:p>
    <w:p w:rsidR="00022F4C" w:rsidRPr="00BA4724" w:rsidRDefault="00022F4C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BA4724">
        <w:rPr>
          <w:rFonts w:ascii="Times New Roman" w:hAnsi="Times New Roman"/>
          <w:sz w:val="24"/>
          <w:szCs w:val="24"/>
        </w:rPr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случаях;</w:t>
      </w:r>
      <w:proofErr w:type="gramEnd"/>
    </w:p>
    <w:p w:rsidR="00022F4C" w:rsidRPr="00BA4724" w:rsidRDefault="00022F4C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t>8) обязательные требования по складированию твердых коммунальных отходов;</w:t>
      </w:r>
    </w:p>
    <w:p w:rsidR="00022F4C" w:rsidRPr="00BA4724" w:rsidRDefault="00022F4C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t>9) обязательные требования по выгулу животных и требования о недопустимости 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:rsidR="00022F4C" w:rsidRPr="00BA4724" w:rsidRDefault="00022F4C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t>Под элементами благоустройства понимаются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</w:p>
    <w:p w:rsidR="00022F4C" w:rsidRPr="00BA4724" w:rsidRDefault="00022F4C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t>Под объектами благоустройства понимаются территории различного функционального назначения, на которых осуществляется деятельность по благоустройству, в том числе:</w:t>
      </w:r>
    </w:p>
    <w:p w:rsidR="00022F4C" w:rsidRPr="00BA4724" w:rsidRDefault="00022F4C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BA4724">
        <w:rPr>
          <w:rFonts w:ascii="Times New Roman" w:hAnsi="Times New Roman"/>
          <w:sz w:val="24"/>
          <w:szCs w:val="24"/>
        </w:rPr>
        <w:t>1) элементы планировочной структуры (зоны (массивы), районы (в том числе жилые районы, микрорайоны, кварталы, промышленные районы), территории размещения садоводческих, огороднических некоммерческих объединений граждан);</w:t>
      </w:r>
      <w:proofErr w:type="gramEnd"/>
    </w:p>
    <w:p w:rsidR="00022F4C" w:rsidRPr="00BA4724" w:rsidRDefault="00022F4C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BA4724">
        <w:rPr>
          <w:rFonts w:ascii="Times New Roman" w:hAnsi="Times New Roman"/>
          <w:sz w:val="24"/>
          <w:szCs w:val="24"/>
        </w:rPr>
        <w:t>2) элементы улично-дорожной сети (аллеи, бульвары, магистрали, переулки, площади, проезды, проспекты, проулки, разъезды, спуски, тракты, тупики, улицы, шоссе);</w:t>
      </w:r>
      <w:proofErr w:type="gramEnd"/>
    </w:p>
    <w:p w:rsidR="00022F4C" w:rsidRPr="00BA4724" w:rsidRDefault="00022F4C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t>3) дворовые территории;</w:t>
      </w:r>
    </w:p>
    <w:p w:rsidR="00022F4C" w:rsidRPr="00BA4724" w:rsidRDefault="00022F4C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t>4) детские и спортивные площадки;</w:t>
      </w:r>
    </w:p>
    <w:p w:rsidR="00022F4C" w:rsidRPr="00BA4724" w:rsidRDefault="00022F4C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t>5) площадки для выгула животных;</w:t>
      </w:r>
    </w:p>
    <w:p w:rsidR="00022F4C" w:rsidRPr="00BA4724" w:rsidRDefault="00022F4C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t>6) парковки (парковочные места);</w:t>
      </w:r>
    </w:p>
    <w:p w:rsidR="00022F4C" w:rsidRPr="00BA4724" w:rsidRDefault="00022F4C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t>7) парки, скверы, иные зеленые зоны;</w:t>
      </w:r>
    </w:p>
    <w:p w:rsidR="00022F4C" w:rsidRPr="00BA4724" w:rsidRDefault="00022F4C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t>8) технические и санитарно-защитные зоны;</w:t>
      </w:r>
    </w:p>
    <w:p w:rsidR="00022F4C" w:rsidRPr="00BA4724" w:rsidRDefault="00022F4C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t xml:space="preserve">Под ограждающими устройствами понимаются ворота, калитки, шлагбаумы, в том числе автоматические, и декоративные ограждения (заборы). </w:t>
      </w:r>
    </w:p>
    <w:p w:rsidR="00022F4C" w:rsidRPr="00BA4724" w:rsidRDefault="00022F4C" w:rsidP="007B4930">
      <w:pPr>
        <w:pStyle w:val="a6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t>Стороны определились, что исполнение указанных в п. 1.2. полномочий осуществляется в порядке, установленном администрацией            Унечского района, утвержденным Решением Унечского районного Совета народных депутатов.</w:t>
      </w:r>
    </w:p>
    <w:p w:rsidR="00022F4C" w:rsidRPr="00BA4724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22F4C" w:rsidRPr="00BA4724" w:rsidRDefault="00022F4C" w:rsidP="008C3FDD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/>
          <w:b/>
          <w:sz w:val="24"/>
          <w:szCs w:val="24"/>
        </w:rPr>
      </w:pPr>
      <w:r w:rsidRPr="00BA4724">
        <w:rPr>
          <w:rFonts w:ascii="Times New Roman" w:hAnsi="Times New Roman"/>
          <w:b/>
          <w:sz w:val="24"/>
          <w:szCs w:val="24"/>
        </w:rPr>
        <w:t>Порядок финансирования</w:t>
      </w:r>
    </w:p>
    <w:p w:rsidR="00022F4C" w:rsidRPr="00BA4724" w:rsidRDefault="00022F4C" w:rsidP="008C3FDD">
      <w:pPr>
        <w:pStyle w:val="a6"/>
        <w:spacing w:after="0" w:line="240" w:lineRule="auto"/>
        <w:ind w:left="708"/>
        <w:rPr>
          <w:rFonts w:ascii="Times New Roman" w:hAnsi="Times New Roman"/>
          <w:b/>
          <w:sz w:val="24"/>
          <w:szCs w:val="24"/>
        </w:rPr>
      </w:pPr>
    </w:p>
    <w:p w:rsidR="00022F4C" w:rsidRPr="00BA4724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t>2.1. Финансирование расходов по реализации полномочий, являющихся предметом настоящего соглашения, осуществляется в установленном порядке за счет средств бюджета сельского поселения, перечисляемых в бюджет муниципального образования «Унечский муниципальный район Брянской области», согласно кассовому плану.</w:t>
      </w:r>
    </w:p>
    <w:p w:rsidR="00022F4C" w:rsidRPr="00BA4724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lastRenderedPageBreak/>
        <w:t>2.2. Размер средств, перечисляемых сельским поселением в бюджет муниципального образования «Унечский муниципальный район Брянской области» для осуществления переданных полномочий, являющихся предметом настоящего соглашения, составляет 100 (сто) рублей.</w:t>
      </w:r>
    </w:p>
    <w:p w:rsidR="00022F4C" w:rsidRPr="00BA4724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t>2.3. В случае неисполнения переданных полномочий и нецелевого использования средств, указанных в п. 3.2. настоящего соглашения, они подлежат возврату в бюджет сельского поселения в установленном порядке.</w:t>
      </w:r>
    </w:p>
    <w:p w:rsidR="00022F4C" w:rsidRPr="00BA4724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022F4C" w:rsidRPr="00BA4724" w:rsidRDefault="00022F4C" w:rsidP="008C3FDD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/>
          <w:b/>
          <w:sz w:val="24"/>
          <w:szCs w:val="24"/>
        </w:rPr>
      </w:pPr>
      <w:r w:rsidRPr="00BA4724">
        <w:rPr>
          <w:rFonts w:ascii="Times New Roman" w:hAnsi="Times New Roman"/>
          <w:b/>
          <w:sz w:val="24"/>
          <w:szCs w:val="24"/>
        </w:rPr>
        <w:t>Обязанности и права Сторон</w:t>
      </w:r>
    </w:p>
    <w:p w:rsidR="00022F4C" w:rsidRPr="00BA4724" w:rsidRDefault="00022F4C" w:rsidP="008C3FDD">
      <w:pPr>
        <w:pStyle w:val="a6"/>
        <w:spacing w:after="0" w:line="240" w:lineRule="auto"/>
        <w:ind w:left="708"/>
        <w:rPr>
          <w:rFonts w:ascii="Times New Roman" w:hAnsi="Times New Roman"/>
          <w:b/>
          <w:sz w:val="24"/>
          <w:szCs w:val="24"/>
        </w:rPr>
      </w:pPr>
    </w:p>
    <w:p w:rsidR="00022F4C" w:rsidRPr="00BA4724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t>В целях реализации настоящего Соглашения стороны имеют права и обязанности.</w:t>
      </w:r>
    </w:p>
    <w:p w:rsidR="00022F4C" w:rsidRPr="00BA4724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22F4C" w:rsidRPr="00BA4724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t>3.1. Администрация района обязана:</w:t>
      </w:r>
    </w:p>
    <w:p w:rsidR="00022F4C" w:rsidRPr="00BA4724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t>- при осуществлении контрольной деятельности соблюдать законодательные и иные нормативные правовые акты Российской Федерации и иные нормативные правовые акты Брянской области, органов местного самоуправления Унечского муниципального района;</w:t>
      </w:r>
    </w:p>
    <w:p w:rsidR="00022F4C" w:rsidRPr="00BA4724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t>- проводить контрольные мероприятия на основании и в соответствии с правовым актом о назначении контрольного мероприятия;</w:t>
      </w:r>
    </w:p>
    <w:p w:rsidR="00022F4C" w:rsidRPr="00BA4724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t>- не препятствовать руководителю или иному уполномоченному должностному лицу присутствовать при проведении контрольного мероприятия, давать разъяснения по вопросам, относящимся к предмету и целям контрольного мероприятия;</w:t>
      </w:r>
    </w:p>
    <w:p w:rsidR="00022F4C" w:rsidRPr="00BA4724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t>- знакомить руководителя или иное уполномоченное должностное лицо с результатами контрольного мероприятия;</w:t>
      </w:r>
    </w:p>
    <w:p w:rsidR="00022F4C" w:rsidRPr="00BA4724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t>- ежегодно представлять отчет об исполнении переданных полномочий по осуществлению финансового контроля.</w:t>
      </w:r>
    </w:p>
    <w:p w:rsidR="00022F4C" w:rsidRPr="00BA4724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t>3.2. Администрация района вправе:</w:t>
      </w:r>
    </w:p>
    <w:p w:rsidR="00022F4C" w:rsidRPr="00BA4724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t>- посещать территорию и истребовать документы, относящиеся к предмету контрольного мероприятия;</w:t>
      </w:r>
    </w:p>
    <w:p w:rsidR="00022F4C" w:rsidRPr="00BA4724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t>- посещать территорию и помещения объекта контроля;</w:t>
      </w:r>
    </w:p>
    <w:p w:rsidR="00022F4C" w:rsidRPr="00BA4724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t>- получать объяснения должностных лиц объекта контроля;</w:t>
      </w:r>
    </w:p>
    <w:p w:rsidR="00022F4C" w:rsidRPr="00BA4724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t>- самостоятельно определять перечень рассматриваемых вопросов, методы контроля и порядок проведения мероприятий, с учетом существующих </w:t>
      </w:r>
      <w:hyperlink r:id="rId5" w:tooltip="Методические рекомендации" w:history="1">
        <w:r w:rsidRPr="00BA4724">
          <w:rPr>
            <w:rStyle w:val="a3"/>
            <w:rFonts w:ascii="Times New Roman" w:hAnsi="Times New Roman"/>
            <w:color w:val="auto"/>
            <w:sz w:val="24"/>
            <w:szCs w:val="24"/>
          </w:rPr>
          <w:t>методических рекомендаций</w:t>
        </w:r>
      </w:hyperlink>
      <w:r w:rsidRPr="00BA4724">
        <w:rPr>
          <w:rFonts w:ascii="Times New Roman" w:hAnsi="Times New Roman"/>
          <w:sz w:val="24"/>
          <w:szCs w:val="24"/>
        </w:rPr>
        <w:t> по их проведению;</w:t>
      </w:r>
    </w:p>
    <w:p w:rsidR="00022F4C" w:rsidRPr="00BA4724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t>- направлять представления и предписания объекту контроля, принимать другие предусмотренные законодательством меры по устранению и предотвращению выявленных нарушений;</w:t>
      </w:r>
    </w:p>
    <w:p w:rsidR="00022F4C" w:rsidRPr="00BA4724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t>- обращаться в органы местного самоуправления сельского поселения в случае возникновения препятствий для выполнения полномочий, предусмотренных настоящим Соглашением, в том числе с предложениями о принятии муниципальных правовых актов, необходимых для выполнения полномочий;</w:t>
      </w:r>
    </w:p>
    <w:p w:rsidR="00022F4C" w:rsidRPr="00BA4724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t>- приостановить в случае невыполнения Администрацией поселения обязательств, предусмотренных п.3.3, осуществление полномочий, предусмотренных настоящим соглашением.</w:t>
      </w:r>
    </w:p>
    <w:p w:rsidR="00022F4C" w:rsidRPr="00BA4724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t>3.3. Администрация поселения обязана:</w:t>
      </w:r>
    </w:p>
    <w:p w:rsidR="00022F4C" w:rsidRPr="00BA4724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t>- создать надлежащие условия для проведения контрольных мероприятий (предоставить необходимое помещение, оргтехнику, </w:t>
      </w:r>
      <w:hyperlink r:id="rId6" w:tooltip="Услуги связи" w:history="1">
        <w:r w:rsidRPr="00BA4724">
          <w:rPr>
            <w:rStyle w:val="a3"/>
            <w:rFonts w:ascii="Times New Roman" w:hAnsi="Times New Roman"/>
            <w:color w:val="auto"/>
            <w:sz w:val="24"/>
            <w:szCs w:val="24"/>
          </w:rPr>
          <w:t>услуги связи</w:t>
        </w:r>
      </w:hyperlink>
      <w:r w:rsidRPr="00BA4724">
        <w:rPr>
          <w:rFonts w:ascii="Times New Roman" w:hAnsi="Times New Roman"/>
          <w:sz w:val="24"/>
          <w:szCs w:val="24"/>
        </w:rPr>
        <w:t> и т. д.);</w:t>
      </w:r>
    </w:p>
    <w:p w:rsidR="00022F4C" w:rsidRPr="00BA4724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t>- рассматривать обращения Администрации района по поводу устранения препятствий для выполнения полномочий, предусмотренных настоящим соглашением, в случае необходимости принимать соответствующие муниципальные правовые акты;</w:t>
      </w:r>
    </w:p>
    <w:p w:rsidR="00022F4C" w:rsidRPr="00BA4724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t>- контролировать выполнение обязанностей Администрации района, предусмотренных настоящим соглашением;</w:t>
      </w:r>
    </w:p>
    <w:p w:rsidR="00022F4C" w:rsidRPr="00BA4724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t>- обеспечить своевременное перечисление межбюджетных трансфертов, предусмотренных настоящим соглашением, муниципальному району из бюджета сельского поселения.</w:t>
      </w:r>
    </w:p>
    <w:p w:rsidR="00022F4C" w:rsidRPr="00BA4724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t>3.4. Администрация поселения вправе:</w:t>
      </w:r>
    </w:p>
    <w:p w:rsidR="00022F4C" w:rsidRPr="00BA4724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t>- запрашивать и получать от Администрации района любую информацию и сведения, в том числе и дополнительные, связанные с выполнением обязательств по настоящему соглашению;</w:t>
      </w:r>
    </w:p>
    <w:p w:rsidR="00022F4C" w:rsidRPr="00BA4724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lastRenderedPageBreak/>
        <w:t>- в случае невыполнения или ненадлежащего выполнения Администрацией района обязательств по осуществлению полномочий, которыми наделяется Администрация района, истребовать в судебном порядке финансовые средства, переданные для их осуществления.</w:t>
      </w:r>
    </w:p>
    <w:p w:rsidR="00022F4C" w:rsidRPr="00BA4724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22F4C" w:rsidRPr="00BA4724" w:rsidRDefault="00022F4C" w:rsidP="008C3FDD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/>
          <w:b/>
          <w:sz w:val="24"/>
          <w:szCs w:val="24"/>
        </w:rPr>
      </w:pPr>
      <w:r w:rsidRPr="00BA4724">
        <w:rPr>
          <w:rFonts w:ascii="Times New Roman" w:hAnsi="Times New Roman"/>
          <w:b/>
          <w:sz w:val="24"/>
          <w:szCs w:val="24"/>
        </w:rPr>
        <w:t>Ответственность сторон</w:t>
      </w:r>
    </w:p>
    <w:p w:rsidR="00022F4C" w:rsidRPr="00BA4724" w:rsidRDefault="00022F4C" w:rsidP="008C3FDD">
      <w:pPr>
        <w:pStyle w:val="a6"/>
        <w:spacing w:after="0" w:line="240" w:lineRule="auto"/>
        <w:ind w:left="708"/>
        <w:rPr>
          <w:rFonts w:ascii="Times New Roman" w:hAnsi="Times New Roman"/>
          <w:b/>
          <w:sz w:val="24"/>
          <w:szCs w:val="24"/>
        </w:rPr>
      </w:pPr>
    </w:p>
    <w:p w:rsidR="00022F4C" w:rsidRPr="00BA4724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t>4.1. За невыполнение или ненадлежащее выполнение настоящего соглашения (неисполнение полномочий) Стороны несут ответственность, предусмотренную законодательством.</w:t>
      </w:r>
    </w:p>
    <w:p w:rsidR="00022F4C" w:rsidRPr="00BA4724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t>4.2.</w:t>
      </w:r>
      <w:r w:rsidRPr="00BA4724">
        <w:rPr>
          <w:rFonts w:ascii="Times New Roman" w:hAnsi="Times New Roman"/>
          <w:sz w:val="24"/>
          <w:szCs w:val="24"/>
        </w:rPr>
        <w:tab/>
        <w:t>В случае неисполнения обязательств по срокам исполнения, предусмотренных разделом 2 настоящего Соглашения, Стороны уплачивают пеню в размере 1/300 ставки рефинансирования от переданных средств за каждый день просрочки.</w:t>
      </w:r>
    </w:p>
    <w:p w:rsidR="00022F4C" w:rsidRPr="00BA4724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22F4C" w:rsidRPr="00BA4724" w:rsidRDefault="00022F4C" w:rsidP="008C3FDD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/>
          <w:b/>
          <w:sz w:val="24"/>
          <w:szCs w:val="24"/>
        </w:rPr>
      </w:pPr>
      <w:r w:rsidRPr="00BA4724">
        <w:rPr>
          <w:rFonts w:ascii="Times New Roman" w:hAnsi="Times New Roman"/>
          <w:b/>
          <w:sz w:val="24"/>
          <w:szCs w:val="24"/>
        </w:rPr>
        <w:t>Порядок разрешения споров</w:t>
      </w:r>
    </w:p>
    <w:p w:rsidR="00022F4C" w:rsidRPr="00BA4724" w:rsidRDefault="00022F4C" w:rsidP="008C3FDD">
      <w:pPr>
        <w:pStyle w:val="a6"/>
        <w:spacing w:after="0" w:line="240" w:lineRule="auto"/>
        <w:ind w:left="708"/>
        <w:rPr>
          <w:rFonts w:ascii="Times New Roman" w:hAnsi="Times New Roman"/>
          <w:b/>
          <w:sz w:val="24"/>
          <w:szCs w:val="24"/>
        </w:rPr>
      </w:pPr>
    </w:p>
    <w:p w:rsidR="00022F4C" w:rsidRPr="00BA4724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t>5.1. Все возможные споры, возникающие между Сторонами по настоящему соглашению, будут разрешаться ими путем переговоров.</w:t>
      </w:r>
    </w:p>
    <w:p w:rsidR="00022F4C" w:rsidRPr="00BA4724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t>5.2. 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022F4C" w:rsidRPr="00BA4724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t>5.3. Все изменения и дополнения к настоящему соглашению должны быть совершены в письменном виде и подписаны обеими сторонами.</w:t>
      </w:r>
    </w:p>
    <w:p w:rsidR="00022F4C" w:rsidRPr="00BA4724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22F4C" w:rsidRPr="00BA4724" w:rsidRDefault="00022F4C" w:rsidP="008C3FDD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/>
          <w:b/>
          <w:sz w:val="24"/>
          <w:szCs w:val="24"/>
        </w:rPr>
      </w:pPr>
      <w:r w:rsidRPr="00BA4724">
        <w:rPr>
          <w:rFonts w:ascii="Times New Roman" w:hAnsi="Times New Roman"/>
          <w:b/>
          <w:sz w:val="24"/>
          <w:szCs w:val="24"/>
        </w:rPr>
        <w:t>Срок действия соглашения</w:t>
      </w:r>
    </w:p>
    <w:p w:rsidR="00022F4C" w:rsidRPr="00BA4724" w:rsidRDefault="00022F4C" w:rsidP="008C3FDD">
      <w:pPr>
        <w:pStyle w:val="a6"/>
        <w:spacing w:after="0" w:line="240" w:lineRule="auto"/>
        <w:ind w:left="0" w:firstLine="708"/>
        <w:rPr>
          <w:rFonts w:ascii="Times New Roman" w:hAnsi="Times New Roman"/>
          <w:b/>
          <w:sz w:val="24"/>
          <w:szCs w:val="24"/>
        </w:rPr>
      </w:pPr>
    </w:p>
    <w:p w:rsidR="00022F4C" w:rsidRPr="00BA4724" w:rsidRDefault="00022F4C" w:rsidP="008C3FDD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t>Настоящее соглашение вступает в силу с момента подписания его обеими сторонами.</w:t>
      </w:r>
    </w:p>
    <w:p w:rsidR="00022F4C" w:rsidRPr="00BA4724" w:rsidRDefault="00022F4C" w:rsidP="008C3FDD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t>Срок действия соглашения с 01.01.2022г. по 31.12.2022г.</w:t>
      </w:r>
    </w:p>
    <w:p w:rsidR="00022F4C" w:rsidRPr="00BA4724" w:rsidRDefault="00022F4C" w:rsidP="008C3FDD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t xml:space="preserve">Настоящее соглашение прекращается досрочно в случаях, предусмотренных действующим законодательством, </w:t>
      </w:r>
      <w:r w:rsidRPr="00BA4724">
        <w:rPr>
          <w:rStyle w:val="apple-converted-space"/>
          <w:rFonts w:ascii="Arial" w:hAnsi="Arial" w:cs="Arial"/>
          <w:sz w:val="21"/>
          <w:szCs w:val="21"/>
          <w:shd w:val="clear" w:color="auto" w:fill="FFFFFF"/>
        </w:rPr>
        <w:t> </w:t>
      </w:r>
      <w:r w:rsidRPr="00BA4724">
        <w:rPr>
          <w:rFonts w:ascii="Times New Roman" w:hAnsi="Times New Roman"/>
          <w:sz w:val="24"/>
          <w:szCs w:val="24"/>
        </w:rPr>
        <w:t>а также в случае изменения действующего законодательства, в связи с которым реализация переданных полномочий становится невозможной.</w:t>
      </w:r>
    </w:p>
    <w:p w:rsidR="00022F4C" w:rsidRPr="00BA4724" w:rsidRDefault="00022F4C" w:rsidP="008C3FDD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BA4724">
        <w:rPr>
          <w:rFonts w:ascii="Times New Roman" w:hAnsi="Times New Roman"/>
          <w:sz w:val="24"/>
          <w:szCs w:val="24"/>
        </w:rPr>
        <w:t>Настоящее соглашение может быть прекращено досрочно по взаимному согласию сторон, выраженному в письменной форме.</w:t>
      </w:r>
    </w:p>
    <w:p w:rsidR="00022F4C" w:rsidRPr="00BA4724" w:rsidRDefault="00022F4C" w:rsidP="008C3FDD">
      <w:pPr>
        <w:pStyle w:val="a6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:rsidR="00022F4C" w:rsidRPr="00BA4724" w:rsidRDefault="00022F4C" w:rsidP="00400247">
      <w:pPr>
        <w:pStyle w:val="a6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BA4724">
        <w:rPr>
          <w:rFonts w:ascii="Times New Roman" w:hAnsi="Times New Roman"/>
          <w:b/>
          <w:sz w:val="24"/>
          <w:szCs w:val="24"/>
        </w:rPr>
        <w:t>Заключительные положения</w:t>
      </w:r>
    </w:p>
    <w:p w:rsidR="00022F4C" w:rsidRPr="00BA4724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A4724">
        <w:rPr>
          <w:rFonts w:ascii="Times New Roman" w:hAnsi="Times New Roman"/>
          <w:sz w:val="24"/>
          <w:szCs w:val="24"/>
        </w:rPr>
        <w:t>Настоящеесоглашение</w:t>
      </w:r>
      <w:proofErr w:type="spellEnd"/>
      <w:r w:rsidRPr="00BA47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A4724">
        <w:rPr>
          <w:rFonts w:ascii="Times New Roman" w:hAnsi="Times New Roman"/>
          <w:sz w:val="24"/>
          <w:szCs w:val="24"/>
        </w:rPr>
        <w:t>составленона</w:t>
      </w:r>
      <w:proofErr w:type="spellEnd"/>
      <w:r w:rsidRPr="00BA4724">
        <w:rPr>
          <w:rFonts w:ascii="Times New Roman" w:hAnsi="Times New Roman"/>
          <w:sz w:val="24"/>
          <w:szCs w:val="24"/>
        </w:rPr>
        <w:t xml:space="preserve"> трех листах в двух экземплярах, имеющих одинаковую юридическую силу, по одному экземпляру для каждой из сторон.</w:t>
      </w:r>
    </w:p>
    <w:p w:rsidR="00022F4C" w:rsidRPr="00BA4724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22F4C" w:rsidRPr="00BA4724" w:rsidRDefault="00022F4C" w:rsidP="00400247">
      <w:pPr>
        <w:pStyle w:val="a6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BA4724">
        <w:rPr>
          <w:rFonts w:ascii="Times New Roman" w:hAnsi="Times New Roman"/>
          <w:b/>
          <w:bCs/>
          <w:sz w:val="24"/>
          <w:szCs w:val="24"/>
        </w:rPr>
        <w:t>Юридические адреса и реквизиты сторон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2"/>
        <w:gridCol w:w="4819"/>
      </w:tblGrid>
      <w:tr w:rsidR="00022F4C" w:rsidRPr="00BA4724" w:rsidTr="002B455C">
        <w:tc>
          <w:tcPr>
            <w:tcW w:w="5382" w:type="dxa"/>
          </w:tcPr>
          <w:p w:rsidR="00022F4C" w:rsidRPr="00BA4724" w:rsidRDefault="00022F4C" w:rsidP="002B4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724">
              <w:rPr>
                <w:rFonts w:ascii="Times New Roman" w:hAnsi="Times New Roman"/>
                <w:sz w:val="24"/>
                <w:szCs w:val="24"/>
              </w:rPr>
              <w:t>Администрация поселения:</w:t>
            </w:r>
          </w:p>
          <w:p w:rsidR="00022F4C" w:rsidRPr="00BA4724" w:rsidRDefault="00022F4C" w:rsidP="002B4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2F4C" w:rsidRPr="00BA4724" w:rsidRDefault="00022F4C" w:rsidP="002B4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724">
              <w:rPr>
                <w:rFonts w:ascii="Times New Roman" w:hAnsi="Times New Roman"/>
                <w:sz w:val="24"/>
                <w:szCs w:val="24"/>
              </w:rPr>
              <w:t>Банковские реквизиты:</w:t>
            </w:r>
          </w:p>
          <w:p w:rsidR="00022F4C" w:rsidRPr="00BA4724" w:rsidRDefault="00022F4C" w:rsidP="002B4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724">
              <w:rPr>
                <w:rFonts w:ascii="Times New Roman" w:hAnsi="Times New Roman"/>
                <w:sz w:val="24"/>
                <w:szCs w:val="24"/>
              </w:rPr>
              <w:t>ИНН 3253001096          КПП 325301001</w:t>
            </w:r>
          </w:p>
          <w:p w:rsidR="00022F4C" w:rsidRPr="00BA4724" w:rsidRDefault="00022F4C" w:rsidP="002B4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724">
              <w:rPr>
                <w:rFonts w:ascii="Times New Roman" w:hAnsi="Times New Roman"/>
                <w:sz w:val="24"/>
                <w:szCs w:val="24"/>
              </w:rPr>
              <w:t>ОКТМО 15658416</w:t>
            </w:r>
          </w:p>
          <w:p w:rsidR="00022F4C" w:rsidRPr="00BA4724" w:rsidRDefault="00022F4C" w:rsidP="002B4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4724">
              <w:rPr>
                <w:rFonts w:ascii="Times New Roman" w:hAnsi="Times New Roman"/>
                <w:sz w:val="20"/>
                <w:szCs w:val="20"/>
              </w:rPr>
              <w:t>Казначейский счет 03231643156584162700</w:t>
            </w:r>
          </w:p>
          <w:p w:rsidR="00022F4C" w:rsidRPr="00BA4724" w:rsidRDefault="00022F4C" w:rsidP="002B4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724">
              <w:rPr>
                <w:rFonts w:ascii="Times New Roman" w:hAnsi="Times New Roman"/>
                <w:sz w:val="24"/>
                <w:szCs w:val="24"/>
              </w:rPr>
              <w:t>БИК ТОФК 011501101</w:t>
            </w:r>
          </w:p>
          <w:p w:rsidR="00022F4C" w:rsidRPr="00BA4724" w:rsidRDefault="00022F4C" w:rsidP="002B4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022F4C" w:rsidRPr="00BA4724" w:rsidRDefault="00022F4C" w:rsidP="002B4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724">
              <w:rPr>
                <w:rFonts w:ascii="Times New Roman" w:hAnsi="Times New Roman"/>
                <w:sz w:val="24"/>
                <w:szCs w:val="24"/>
              </w:rPr>
              <w:t>Администрация района:</w:t>
            </w:r>
          </w:p>
          <w:p w:rsidR="00022F4C" w:rsidRPr="00BA4724" w:rsidRDefault="00022F4C" w:rsidP="002B4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2F4C" w:rsidRPr="00BA4724" w:rsidRDefault="00022F4C" w:rsidP="002B4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724">
              <w:rPr>
                <w:rFonts w:ascii="Times New Roman" w:hAnsi="Times New Roman"/>
                <w:sz w:val="24"/>
                <w:szCs w:val="24"/>
              </w:rPr>
              <w:t>Банковские реквизиты:</w:t>
            </w:r>
          </w:p>
          <w:p w:rsidR="00022F4C" w:rsidRPr="00BA4724" w:rsidRDefault="00022F4C" w:rsidP="002B4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724">
              <w:rPr>
                <w:rFonts w:ascii="Times New Roman" w:hAnsi="Times New Roman"/>
                <w:sz w:val="24"/>
                <w:szCs w:val="24"/>
              </w:rPr>
              <w:t xml:space="preserve">ИНН                    КПП </w:t>
            </w:r>
          </w:p>
          <w:p w:rsidR="00022F4C" w:rsidRPr="00BA4724" w:rsidRDefault="00022F4C" w:rsidP="002B4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724">
              <w:rPr>
                <w:rFonts w:ascii="Times New Roman" w:hAnsi="Times New Roman"/>
                <w:sz w:val="24"/>
                <w:szCs w:val="24"/>
              </w:rPr>
              <w:t xml:space="preserve">ОКТМО </w:t>
            </w:r>
          </w:p>
          <w:p w:rsidR="00022F4C" w:rsidRPr="00BA4724" w:rsidRDefault="00022F4C" w:rsidP="002B4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A4724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BA4724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BA4724">
              <w:rPr>
                <w:rFonts w:ascii="Times New Roman" w:hAnsi="Times New Roman"/>
                <w:sz w:val="24"/>
                <w:szCs w:val="24"/>
              </w:rPr>
              <w:t>сч</w:t>
            </w:r>
            <w:proofErr w:type="spellEnd"/>
            <w:r w:rsidRPr="00BA472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22F4C" w:rsidRPr="00BA4724" w:rsidRDefault="00022F4C" w:rsidP="002B4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724">
              <w:rPr>
                <w:rFonts w:ascii="Times New Roman" w:hAnsi="Times New Roman"/>
                <w:sz w:val="24"/>
                <w:szCs w:val="24"/>
              </w:rPr>
              <w:t xml:space="preserve">БИК </w:t>
            </w:r>
          </w:p>
          <w:p w:rsidR="00022F4C" w:rsidRPr="00BA4724" w:rsidRDefault="00022F4C" w:rsidP="002B4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724">
              <w:rPr>
                <w:rFonts w:ascii="Times New Roman" w:hAnsi="Times New Roman"/>
                <w:sz w:val="24"/>
                <w:szCs w:val="24"/>
              </w:rPr>
              <w:t xml:space="preserve">Код главы </w:t>
            </w:r>
          </w:p>
        </w:tc>
      </w:tr>
    </w:tbl>
    <w:p w:rsidR="00022F4C" w:rsidRPr="00BA4724" w:rsidRDefault="00022F4C" w:rsidP="002B455C">
      <w:pPr>
        <w:pStyle w:val="a6"/>
        <w:spacing w:line="240" w:lineRule="auto"/>
        <w:ind w:left="1068"/>
        <w:rPr>
          <w:rFonts w:ascii="Times New Roman" w:hAnsi="Times New Roman"/>
          <w:b/>
          <w:sz w:val="24"/>
          <w:szCs w:val="24"/>
        </w:rPr>
      </w:pPr>
    </w:p>
    <w:p w:rsidR="00022F4C" w:rsidRPr="00BA4724" w:rsidRDefault="00022F4C" w:rsidP="00CE658B">
      <w:pPr>
        <w:pStyle w:val="a6"/>
        <w:numPr>
          <w:ilvl w:val="0"/>
          <w:numId w:val="2"/>
        </w:num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A4724">
        <w:rPr>
          <w:rFonts w:ascii="Times New Roman" w:hAnsi="Times New Roman"/>
          <w:b/>
          <w:sz w:val="24"/>
          <w:szCs w:val="24"/>
        </w:rPr>
        <w:t>Подписи сторон</w:t>
      </w:r>
    </w:p>
    <w:p w:rsidR="00022F4C" w:rsidRPr="00BA4724" w:rsidRDefault="00022F4C" w:rsidP="00CE658B">
      <w:pPr>
        <w:pStyle w:val="a6"/>
        <w:spacing w:line="240" w:lineRule="auto"/>
        <w:ind w:left="1068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0A0"/>
      </w:tblPr>
      <w:tblGrid>
        <w:gridCol w:w="5211"/>
        <w:gridCol w:w="5211"/>
      </w:tblGrid>
      <w:tr w:rsidR="00022F4C" w:rsidRPr="00BA4724" w:rsidTr="007E2096">
        <w:trPr>
          <w:trHeight w:val="609"/>
        </w:trPr>
        <w:tc>
          <w:tcPr>
            <w:tcW w:w="5211" w:type="dxa"/>
          </w:tcPr>
          <w:p w:rsidR="00022F4C" w:rsidRPr="00BA4724" w:rsidRDefault="00022F4C" w:rsidP="007E209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A472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Администрация поселения</w:t>
            </w:r>
          </w:p>
          <w:p w:rsidR="00022F4C" w:rsidRPr="00BA4724" w:rsidRDefault="00022F4C" w:rsidP="007E20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A4724">
              <w:rPr>
                <w:rFonts w:ascii="Times New Roman" w:hAnsi="Times New Roman"/>
                <w:sz w:val="24"/>
                <w:szCs w:val="24"/>
                <w:lang w:eastAsia="en-US"/>
              </w:rPr>
              <w:t>И.о. главы администрации</w:t>
            </w:r>
          </w:p>
        </w:tc>
        <w:tc>
          <w:tcPr>
            <w:tcW w:w="5211" w:type="dxa"/>
          </w:tcPr>
          <w:p w:rsidR="00022F4C" w:rsidRPr="00BA4724" w:rsidRDefault="00022F4C" w:rsidP="007E209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A472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               Администрация района</w:t>
            </w:r>
          </w:p>
          <w:p w:rsidR="00022F4C" w:rsidRPr="00BA4724" w:rsidRDefault="00022F4C" w:rsidP="007E2096">
            <w:pPr>
              <w:tabs>
                <w:tab w:val="left" w:pos="885"/>
              </w:tabs>
              <w:spacing w:after="0" w:line="240" w:lineRule="auto"/>
              <w:ind w:left="102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A4724">
              <w:rPr>
                <w:rFonts w:ascii="Times New Roman" w:hAnsi="Times New Roman"/>
                <w:sz w:val="24"/>
                <w:szCs w:val="24"/>
                <w:lang w:eastAsia="en-US"/>
              </w:rPr>
              <w:t>Глава администрации                                     Унечского района</w:t>
            </w:r>
          </w:p>
        </w:tc>
      </w:tr>
    </w:tbl>
    <w:p w:rsidR="00022F4C" w:rsidRPr="00BA4724" w:rsidRDefault="00022F4C" w:rsidP="00CE658B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22F4C" w:rsidRPr="00BA4724" w:rsidRDefault="00022F4C" w:rsidP="00CE658B">
      <w:pPr>
        <w:tabs>
          <w:tab w:val="left" w:pos="6195"/>
        </w:tabs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A4724">
        <w:rPr>
          <w:rFonts w:ascii="Times New Roman" w:hAnsi="Times New Roman"/>
          <w:b/>
          <w:sz w:val="24"/>
          <w:szCs w:val="24"/>
        </w:rPr>
        <w:t>_____________   М.П.Карасева</w:t>
      </w:r>
      <w:r w:rsidRPr="00BA4724">
        <w:rPr>
          <w:rFonts w:ascii="Times New Roman" w:hAnsi="Times New Roman"/>
          <w:b/>
          <w:sz w:val="24"/>
          <w:szCs w:val="24"/>
        </w:rPr>
        <w:tab/>
        <w:t>_____________ А.М. Кусков</w:t>
      </w:r>
    </w:p>
    <w:p w:rsidR="00022F4C" w:rsidRPr="00BA4724" w:rsidRDefault="00022F4C"/>
    <w:sectPr w:rsidR="00022F4C" w:rsidRPr="00BA4724" w:rsidSect="002B455C">
      <w:pgSz w:w="11906" w:h="16838"/>
      <w:pgMar w:top="709" w:right="707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C52BE5"/>
    <w:multiLevelType w:val="hybridMultilevel"/>
    <w:tmpl w:val="6F5CB2B0"/>
    <w:lvl w:ilvl="0" w:tplc="68088660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2E84F15"/>
    <w:multiLevelType w:val="multilevel"/>
    <w:tmpl w:val="42680C72"/>
    <w:lvl w:ilvl="0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/>
      </w:rPr>
    </w:lvl>
  </w:abstractNum>
  <w:abstractNum w:abstractNumId="2">
    <w:nsid w:val="77350652"/>
    <w:multiLevelType w:val="hybridMultilevel"/>
    <w:tmpl w:val="AC6E897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658B"/>
    <w:rsid w:val="00022F4C"/>
    <w:rsid w:val="000363F0"/>
    <w:rsid w:val="00094B72"/>
    <w:rsid w:val="000F1544"/>
    <w:rsid w:val="00140519"/>
    <w:rsid w:val="001E31D5"/>
    <w:rsid w:val="002B455C"/>
    <w:rsid w:val="002B48BD"/>
    <w:rsid w:val="002C58A1"/>
    <w:rsid w:val="00304296"/>
    <w:rsid w:val="00377EF5"/>
    <w:rsid w:val="00400247"/>
    <w:rsid w:val="0043083B"/>
    <w:rsid w:val="00456B79"/>
    <w:rsid w:val="004F7C70"/>
    <w:rsid w:val="00645792"/>
    <w:rsid w:val="007956E5"/>
    <w:rsid w:val="007A43E1"/>
    <w:rsid w:val="007B4930"/>
    <w:rsid w:val="007E2096"/>
    <w:rsid w:val="008C3FDD"/>
    <w:rsid w:val="00921F0C"/>
    <w:rsid w:val="00941E47"/>
    <w:rsid w:val="009F0D63"/>
    <w:rsid w:val="00A35486"/>
    <w:rsid w:val="00A37D13"/>
    <w:rsid w:val="00A81AA6"/>
    <w:rsid w:val="00AB37CE"/>
    <w:rsid w:val="00B04ED2"/>
    <w:rsid w:val="00BA4724"/>
    <w:rsid w:val="00BD0957"/>
    <w:rsid w:val="00BE4777"/>
    <w:rsid w:val="00CA4A4A"/>
    <w:rsid w:val="00CE658B"/>
    <w:rsid w:val="00D133A2"/>
    <w:rsid w:val="00EC3FAC"/>
    <w:rsid w:val="00F72270"/>
    <w:rsid w:val="00FA1F1D"/>
    <w:rsid w:val="00FE0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58B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CE658B"/>
    <w:rPr>
      <w:rFonts w:cs="Times New Roman"/>
      <w:color w:val="0000FF"/>
      <w:u w:val="single"/>
    </w:rPr>
  </w:style>
  <w:style w:type="paragraph" w:styleId="a4">
    <w:name w:val="Body Text"/>
    <w:basedOn w:val="a"/>
    <w:link w:val="a5"/>
    <w:uiPriority w:val="99"/>
    <w:semiHidden/>
    <w:rsid w:val="00CE658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6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CE658B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99"/>
    <w:qFormat/>
    <w:rsid w:val="00CE658B"/>
    <w:pPr>
      <w:ind w:left="720"/>
      <w:contextualSpacing/>
    </w:pPr>
  </w:style>
  <w:style w:type="character" w:customStyle="1" w:styleId="apple-converted-space">
    <w:name w:val="apple-converted-space"/>
    <w:basedOn w:val="a0"/>
    <w:uiPriority w:val="99"/>
    <w:rsid w:val="00CE658B"/>
    <w:rPr>
      <w:rFonts w:cs="Times New Roman"/>
    </w:rPr>
  </w:style>
  <w:style w:type="table" w:styleId="a7">
    <w:name w:val="Table Grid"/>
    <w:basedOn w:val="a1"/>
    <w:uiPriority w:val="99"/>
    <w:rsid w:val="00CE658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1E31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E31D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64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uslugi_svyazi/" TargetMode="External"/><Relationship Id="rId5" Type="http://schemas.openxmlformats.org/officeDocument/2006/relationships/hyperlink" Target="http://pandia.ru/text/category/metodicheskie_rekomendatci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2126</Words>
  <Characters>12120</Characters>
  <Application>Microsoft Office Word</Application>
  <DocSecurity>0</DocSecurity>
  <Lines>101</Lines>
  <Paragraphs>28</Paragraphs>
  <ScaleCrop>false</ScaleCrop>
  <Company>администрация</Company>
  <LinksUpToDate>false</LinksUpToDate>
  <CharactersWithSpaces>14218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Бухгалтер</cp:lastModifiedBy>
  <cp:revision>12</cp:revision>
  <cp:lastPrinted>2021-11-24T08:49:00Z</cp:lastPrinted>
  <dcterms:created xsi:type="dcterms:W3CDTF">2021-10-15T08:03:00Z</dcterms:created>
  <dcterms:modified xsi:type="dcterms:W3CDTF">2021-11-30T07:51:00Z</dcterms:modified>
</cp:coreProperties>
</file>